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附件</w:t>
      </w:r>
    </w:p>
    <w:p>
      <w:pPr>
        <w:jc w:val="center"/>
        <w:rPr>
          <w:rFonts w:hint="eastAsia"/>
        </w:rPr>
      </w:pPr>
      <w:r>
        <w:rPr>
          <w:rFonts w:hint="eastAsia"/>
        </w:rPr>
        <w:t>企业整改合格的撤证产品明细表</w:t>
      </w:r>
    </w:p>
    <w:tbl>
      <w:tblPr>
        <w:tblW w:w="8813" w:type="dxa"/>
        <w:tblInd w:w="-298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5357"/>
        <w:gridCol w:w="282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t>序号</w:t>
            </w:r>
          </w:p>
        </w:tc>
        <w:tc>
          <w:tcPr>
            <w:tcW w:w="53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整改合格的企业名称</w:t>
            </w:r>
          </w:p>
        </w:tc>
        <w:tc>
          <w:tcPr>
            <w:tcW w:w="28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default"/>
              </w:rPr>
              <w:t>鉴定部门通报整改合格的撤证产品型号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现：常力工贸有限公司（原：山东常发工贸有限公司）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现：常力工贸有限公司（原：山东常发工贸有限公司）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现：常力工贸有限公司（原：山东常发工贸有限公司）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现：常力工贸有限公司（原：山东常发工贸有限公司）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现：常力工贸有限公司（原：山东常发工贸有限公司）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1300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1604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1804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1604F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1804F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2104-F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1404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1300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1504D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1604-D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1804-D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1104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1004BD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1304A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500-YD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454-YD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404-YD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604E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654E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554-YD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804E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山东腾拖农业装备有限公司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704E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奥维-904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奥维-2104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奥维-1004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奥维-1504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奥维-1804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奥维-1404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奥维-1604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奥维-2404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奥维-1804B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奥维-1104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奥维-1804C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奥维-2104C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奥维-554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奥维-504A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奥维-550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奥维-704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奥维-804A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奥维-454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奥维-450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潍坊市奥维五金制品有限公司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奥维-804C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潍坊迪尔津拖农业装备有限公司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JT1504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潍坊迪尔津拖农业装备有限公司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JT1804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潍坊迪尔津拖农业装备有限公司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JT2104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潍坊迪尔津拖农业装备有限公司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JT504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潍坊迪尔津拖农业装备有限公司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JT400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潍坊迪尔津拖农业装备有限公司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JT604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潍坊迪尔津拖农业装备有限公司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JT904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雷木2204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雷木2104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雷木1604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雷木1804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雷木1504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雷木1304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雷木804E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雷木604ES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金王子-604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金王子-704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金王子-904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金王子-1204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雷木904A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雷木904B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雷木1104A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雷木704-DX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雷木604-DX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74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雷木404E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75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雷木604D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76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雷木604X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77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雷木504E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78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雷木454X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79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雷木604E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雷木504D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81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雷木504X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82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雷木704D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83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雷木804D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84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雷木904D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京山三雷重工股份有限公司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雷木1204D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86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潍坊昊田农业装备有限公司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昊田1804A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87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潍坊昊田农业装备有限公司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昊田2004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88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潍坊昊田农业装备有限公司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昊田2204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89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潍坊昊田农业装备有限公司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昊田1604A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90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CQ1404-A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91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CQ1504-A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92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CQ1654-A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93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CQ1854-A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94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CQ2204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95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CQ804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96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CQ1504-D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97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CQ904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98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CQ1004-A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99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CQ1204-A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CQ904-A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101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CQ1604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102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CQ1804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103</w:t>
            </w:r>
          </w:p>
        </w:tc>
        <w:tc>
          <w:tcPr>
            <w:tcW w:w="53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安徽省传奇农业机械制造有限公司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CQ2104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B7E6D"/>
    <w:rsid w:val="16AB7E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2020-09-15T02:17:00Z</dcterms:created>
  <dc:creator>tbj</dc:creator>
  <cp:lastModifiedBy>tbj</cp:lastModifiedBy>
  <dcterms:modified xsi:type="dcterms:W3CDTF">2020-09-15T02:21:28Z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